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69C0D" w14:textId="77777777" w:rsidR="00700D90" w:rsidRPr="00E46AD8" w:rsidRDefault="00700D90" w:rsidP="006D6AE8">
      <w:pPr>
        <w:pStyle w:val="Title"/>
        <w:tabs>
          <w:tab w:val="left" w:pos="5103"/>
        </w:tabs>
        <w:jc w:val="center"/>
        <w:rPr>
          <w:b/>
          <w:color w:val="365F91" w:themeColor="accent1" w:themeShade="BF"/>
          <w:sz w:val="44"/>
        </w:rPr>
      </w:pPr>
      <w:r w:rsidRPr="00E46AD8">
        <w:rPr>
          <w:b/>
          <w:color w:val="365F91" w:themeColor="accent1" w:themeShade="BF"/>
          <w:sz w:val="44"/>
        </w:rPr>
        <w:t>Rapport Sur l’Anglais Professionnel En Projet Industriel</w:t>
      </w:r>
    </w:p>
    <w:p w14:paraId="63BD539F" w14:textId="77777777" w:rsidR="005D0F39" w:rsidRPr="00E46AD8" w:rsidRDefault="005D0F39"/>
    <w:p w14:paraId="713DDDBD" w14:textId="1CAD7511" w:rsidR="00700D90" w:rsidRPr="00E46AD8" w:rsidRDefault="00700D90" w:rsidP="00640863">
      <w:pPr>
        <w:pStyle w:val="Heading3"/>
      </w:pPr>
      <w:r w:rsidRPr="00E46AD8">
        <w:rPr>
          <w:rStyle w:val="IntenseReference"/>
          <w:color w:val="365F91" w:themeColor="accent1" w:themeShade="BF"/>
          <w:sz w:val="28"/>
          <w:u w:val="single"/>
        </w:rPr>
        <w:t>Question</w:t>
      </w:r>
      <w:r w:rsidRPr="00E46AD8">
        <w:rPr>
          <w:rStyle w:val="IntenseReference"/>
          <w:sz w:val="28"/>
        </w:rPr>
        <w:t> </w:t>
      </w:r>
      <w:r w:rsidRPr="00E46AD8">
        <w:tab/>
      </w:r>
      <w:r w:rsidR="0077211F">
        <w:t>: comment convaincre les etudiants de l’</w:t>
      </w:r>
      <w:r w:rsidR="00E15E7F">
        <w:t>icn de</w:t>
      </w:r>
      <w:r w:rsidR="0077211F">
        <w:t xml:space="preserve"> faire de l’auto-apprentissage avec nous ?</w:t>
      </w:r>
    </w:p>
    <w:p w14:paraId="6D7099D6" w14:textId="77777777" w:rsidR="00640863" w:rsidRPr="00E46AD8" w:rsidRDefault="00640863" w:rsidP="00640863"/>
    <w:p w14:paraId="13CAA274" w14:textId="77777777" w:rsidR="00700D90" w:rsidRPr="00E46AD8" w:rsidRDefault="00700D90" w:rsidP="00700D90">
      <w:pPr>
        <w:rPr>
          <w:rStyle w:val="IntenseReference"/>
          <w:color w:val="365F91" w:themeColor="accent1" w:themeShade="BF"/>
          <w:sz w:val="24"/>
          <w:u w:val="double"/>
        </w:rPr>
      </w:pPr>
      <w:r w:rsidRPr="00E46AD8">
        <w:rPr>
          <w:rStyle w:val="IntenseReference"/>
          <w:color w:val="365F91" w:themeColor="accent1" w:themeShade="BF"/>
          <w:sz w:val="24"/>
          <w:u w:val="double"/>
        </w:rPr>
        <w:t>Objectifs</w:t>
      </w:r>
    </w:p>
    <w:p w14:paraId="5FC6EB6B" w14:textId="77777777" w:rsidR="00700D90" w:rsidRPr="00E46AD8" w:rsidRDefault="00A4425E" w:rsidP="00700D90">
      <w:pPr>
        <w:pStyle w:val="ListParagraph"/>
        <w:numPr>
          <w:ilvl w:val="0"/>
          <w:numId w:val="1"/>
        </w:numPr>
        <w:rPr>
          <w:sz w:val="22"/>
        </w:rPr>
      </w:pPr>
      <w:r w:rsidRPr="00E46AD8">
        <w:rPr>
          <w:sz w:val="22"/>
        </w:rPr>
        <w:t>Comprendre des documents scientifiques</w:t>
      </w:r>
    </w:p>
    <w:p w14:paraId="6D42594F" w14:textId="77777777" w:rsidR="00700D90" w:rsidRPr="00E46AD8" w:rsidRDefault="00700D90" w:rsidP="00700D90">
      <w:pPr>
        <w:pStyle w:val="ListParagraph"/>
        <w:numPr>
          <w:ilvl w:val="0"/>
          <w:numId w:val="1"/>
        </w:numPr>
        <w:rPr>
          <w:sz w:val="22"/>
        </w:rPr>
      </w:pPr>
      <w:r w:rsidRPr="00E46AD8">
        <w:rPr>
          <w:sz w:val="22"/>
        </w:rPr>
        <w:t>Savoir exprimer son opinion</w:t>
      </w:r>
    </w:p>
    <w:p w14:paraId="25692C0E" w14:textId="77777777" w:rsidR="00700D90" w:rsidRPr="00E46AD8" w:rsidRDefault="00700D90" w:rsidP="00700D90">
      <w:pPr>
        <w:pStyle w:val="ListParagraph"/>
        <w:numPr>
          <w:ilvl w:val="0"/>
          <w:numId w:val="1"/>
        </w:numPr>
        <w:rPr>
          <w:sz w:val="22"/>
        </w:rPr>
      </w:pPr>
      <w:r w:rsidRPr="00E46AD8">
        <w:rPr>
          <w:sz w:val="22"/>
        </w:rPr>
        <w:t xml:space="preserve">Travailler l’expression orale </w:t>
      </w:r>
    </w:p>
    <w:p w14:paraId="4ECBCE68" w14:textId="77777777" w:rsidR="00700D90" w:rsidRPr="00E46AD8" w:rsidRDefault="00700D90" w:rsidP="00700D90">
      <w:pPr>
        <w:pStyle w:val="ListParagraph"/>
        <w:numPr>
          <w:ilvl w:val="0"/>
          <w:numId w:val="1"/>
        </w:numPr>
      </w:pPr>
      <w:r w:rsidRPr="00E46AD8">
        <w:rPr>
          <w:sz w:val="22"/>
        </w:rPr>
        <w:t>Travailler la compréhension orale</w:t>
      </w:r>
    </w:p>
    <w:p w14:paraId="7BBA43E5" w14:textId="77777777" w:rsidR="00FF2553" w:rsidRPr="00E46AD8" w:rsidRDefault="00FF2553" w:rsidP="00FF2553">
      <w:pPr>
        <w:pStyle w:val="ListParagraph"/>
        <w:ind w:left="1065"/>
      </w:pPr>
    </w:p>
    <w:p w14:paraId="33CB9969" w14:textId="77777777" w:rsidR="00700D90" w:rsidRPr="00E46AD8" w:rsidRDefault="00700D90" w:rsidP="00700D90">
      <w:pPr>
        <w:rPr>
          <w:rStyle w:val="IntenseReference"/>
          <w:color w:val="365F91" w:themeColor="accent1" w:themeShade="BF"/>
          <w:sz w:val="24"/>
          <w:u w:val="double"/>
        </w:rPr>
      </w:pPr>
      <w:r w:rsidRPr="00E46AD8">
        <w:rPr>
          <w:rStyle w:val="IntenseReference"/>
          <w:color w:val="365F91" w:themeColor="accent1" w:themeShade="BF"/>
          <w:sz w:val="24"/>
          <w:u w:val="double"/>
        </w:rPr>
        <w:t>Ressources</w:t>
      </w:r>
    </w:p>
    <w:p w14:paraId="24C9164E" w14:textId="77777777" w:rsidR="00700D90" w:rsidRPr="00E46AD8" w:rsidRDefault="00700D90" w:rsidP="00700D90">
      <w:pPr>
        <w:pStyle w:val="ListParagraph"/>
        <w:numPr>
          <w:ilvl w:val="0"/>
          <w:numId w:val="1"/>
        </w:numPr>
        <w:rPr>
          <w:sz w:val="22"/>
        </w:rPr>
      </w:pPr>
      <w:r w:rsidRPr="00E46AD8">
        <w:rPr>
          <w:sz w:val="22"/>
        </w:rPr>
        <w:t>Le projet</w:t>
      </w:r>
    </w:p>
    <w:p w14:paraId="51697AE9" w14:textId="77777777" w:rsidR="00700D90" w:rsidRPr="00E46AD8" w:rsidRDefault="00E46AD8" w:rsidP="00700D90">
      <w:pPr>
        <w:pStyle w:val="ListParagraph"/>
        <w:numPr>
          <w:ilvl w:val="0"/>
          <w:numId w:val="1"/>
        </w:numPr>
        <w:rPr>
          <w:sz w:val="22"/>
        </w:rPr>
      </w:pPr>
      <w:r w:rsidRPr="00E46AD8">
        <w:rPr>
          <w:sz w:val="22"/>
        </w:rPr>
        <w:t xml:space="preserve">Documents scientifiques </w:t>
      </w:r>
      <w:r>
        <w:rPr>
          <w:sz w:val="22"/>
        </w:rPr>
        <w:t>(internet)</w:t>
      </w:r>
    </w:p>
    <w:p w14:paraId="569D2EE9" w14:textId="77777777" w:rsidR="00FF2553" w:rsidRPr="00E46AD8" w:rsidRDefault="00FF2553" w:rsidP="00FF2553">
      <w:pPr>
        <w:pStyle w:val="ListParagraph"/>
        <w:ind w:left="1065"/>
      </w:pPr>
    </w:p>
    <w:p w14:paraId="671D7A8E" w14:textId="77777777" w:rsidR="00700D90" w:rsidRPr="00E46AD8" w:rsidRDefault="00700D90" w:rsidP="00700D90">
      <w:pPr>
        <w:rPr>
          <w:rStyle w:val="IntenseReference"/>
          <w:color w:val="365F91" w:themeColor="accent1" w:themeShade="BF"/>
          <w:sz w:val="24"/>
          <w:u w:val="double"/>
        </w:rPr>
      </w:pPr>
      <w:r w:rsidRPr="00E46AD8">
        <w:rPr>
          <w:rStyle w:val="IntenseReference"/>
          <w:color w:val="365F91" w:themeColor="accent1" w:themeShade="BF"/>
          <w:sz w:val="24"/>
          <w:u w:val="double"/>
        </w:rPr>
        <w:t xml:space="preserve">Activités </w:t>
      </w:r>
    </w:p>
    <w:p w14:paraId="70F39896" w14:textId="77777777" w:rsidR="00700D90" w:rsidRPr="00E46AD8" w:rsidRDefault="00640863" w:rsidP="00700D90">
      <w:pPr>
        <w:pStyle w:val="ListParagraph"/>
        <w:numPr>
          <w:ilvl w:val="0"/>
          <w:numId w:val="1"/>
        </w:numPr>
        <w:rPr>
          <w:sz w:val="22"/>
        </w:rPr>
      </w:pPr>
      <w:r w:rsidRPr="00E46AD8">
        <w:rPr>
          <w:sz w:val="22"/>
        </w:rPr>
        <w:t xml:space="preserve">Lire </w:t>
      </w:r>
      <w:r w:rsidR="00E46AD8">
        <w:rPr>
          <w:sz w:val="22"/>
        </w:rPr>
        <w:t>et résumer des documents scientifiques</w:t>
      </w:r>
    </w:p>
    <w:p w14:paraId="4C31AE20" w14:textId="77777777" w:rsidR="00640863" w:rsidRPr="00E46AD8" w:rsidRDefault="00640863" w:rsidP="00700D90">
      <w:pPr>
        <w:pStyle w:val="ListParagraph"/>
        <w:numPr>
          <w:ilvl w:val="0"/>
          <w:numId w:val="1"/>
        </w:numPr>
        <w:rPr>
          <w:sz w:val="22"/>
        </w:rPr>
      </w:pPr>
      <w:r w:rsidRPr="00E46AD8">
        <w:rPr>
          <w:sz w:val="22"/>
        </w:rPr>
        <w:t xml:space="preserve">Exprimer son opinion en répondant aux questions </w:t>
      </w:r>
    </w:p>
    <w:p w14:paraId="28F1D060" w14:textId="77777777" w:rsidR="00640863" w:rsidRPr="00E46AD8" w:rsidRDefault="00640863" w:rsidP="00700D90">
      <w:pPr>
        <w:pStyle w:val="ListParagraph"/>
        <w:numPr>
          <w:ilvl w:val="0"/>
          <w:numId w:val="1"/>
        </w:numPr>
        <w:rPr>
          <w:sz w:val="22"/>
        </w:rPr>
      </w:pPr>
      <w:r w:rsidRPr="00E46AD8">
        <w:rPr>
          <w:sz w:val="22"/>
        </w:rPr>
        <w:t xml:space="preserve">Jouer au jeu du </w:t>
      </w:r>
      <w:r w:rsidR="00E46AD8">
        <w:rPr>
          <w:sz w:val="22"/>
        </w:rPr>
        <w:t>baccalauréat</w:t>
      </w:r>
    </w:p>
    <w:p w14:paraId="5FD3C90A" w14:textId="77777777" w:rsidR="00700D90" w:rsidRPr="00E46AD8" w:rsidRDefault="00700D90" w:rsidP="00700D90">
      <w:r w:rsidRPr="00E46AD8">
        <w:br w:type="page"/>
      </w:r>
    </w:p>
    <w:p w14:paraId="5AD4807D" w14:textId="77777777" w:rsidR="00700D90" w:rsidRPr="00E46AD8" w:rsidRDefault="00640863">
      <w:pPr>
        <w:rPr>
          <w:b/>
          <w:color w:val="365F91" w:themeColor="accent1" w:themeShade="BF"/>
          <w:sz w:val="28"/>
          <w:szCs w:val="28"/>
          <w:u w:val="single"/>
        </w:rPr>
      </w:pPr>
      <w:r w:rsidRPr="00E46AD8">
        <w:rPr>
          <w:b/>
          <w:color w:val="365F91" w:themeColor="accent1" w:themeShade="BF"/>
          <w:sz w:val="28"/>
          <w:szCs w:val="28"/>
          <w:u w:val="single"/>
        </w:rPr>
        <w:lastRenderedPageBreak/>
        <w:t>Commentaires Individuels :</w:t>
      </w:r>
    </w:p>
    <w:p w14:paraId="25521EEB" w14:textId="77777777" w:rsidR="00640863" w:rsidRPr="00E46AD8" w:rsidRDefault="00640863"/>
    <w:p w14:paraId="5A78D93D" w14:textId="77777777" w:rsidR="00640863" w:rsidRDefault="00640863">
      <w:pPr>
        <w:rPr>
          <w:b/>
        </w:rPr>
      </w:pPr>
      <w:r w:rsidRPr="00E46AD8">
        <w:rPr>
          <w:b/>
        </w:rPr>
        <w:t>Angélique</w:t>
      </w:r>
      <w:r w:rsidR="005B3CA1" w:rsidRPr="00E46AD8">
        <w:rPr>
          <w:b/>
        </w:rPr>
        <w:t> :</w:t>
      </w:r>
    </w:p>
    <w:p w14:paraId="6932D804" w14:textId="4570BE1B" w:rsidR="00956A3E" w:rsidRDefault="00956A3E" w:rsidP="00956A3E">
      <w:pPr>
        <w:spacing w:after="0"/>
      </w:pPr>
      <w:r>
        <w:t xml:space="preserve">     </w:t>
      </w:r>
      <w:r w:rsidRPr="00DC298C">
        <w:t>Cette recherche d’</w:t>
      </w:r>
      <w:r>
        <w:t xml:space="preserve">informations </w:t>
      </w:r>
      <w:r w:rsidRPr="00DC298C">
        <w:t>scientifique</w:t>
      </w:r>
      <w:r w:rsidR="00E15E7F">
        <w:t>s</w:t>
      </w:r>
      <w:r>
        <w:t xml:space="preserve"> est une activité nouvelle pour moi. Elle m’a permis de découvrir de nouveaux termes techniques et de revoir du vocabulaire déjà connu. La difficulté a été de trouver des mots clés pertinents pour affiner ma recherche.</w:t>
      </w:r>
    </w:p>
    <w:p w14:paraId="5E961001" w14:textId="77777777" w:rsidR="00956A3E" w:rsidRDefault="00956A3E" w:rsidP="00956A3E">
      <w:pPr>
        <w:spacing w:after="0"/>
      </w:pPr>
      <w:r>
        <w:t>Je pense que c’est une bonne manière de s’habituer à un vocabulaire plus technique et professionnel.</w:t>
      </w:r>
    </w:p>
    <w:p w14:paraId="3DF0EE8C" w14:textId="77777777" w:rsidR="00956A3E" w:rsidRPr="00E46AD8" w:rsidRDefault="00956A3E">
      <w:pPr>
        <w:rPr>
          <w:b/>
        </w:rPr>
      </w:pPr>
    </w:p>
    <w:p w14:paraId="5EFC582F" w14:textId="77777777" w:rsidR="00C746F1" w:rsidRDefault="00070F5D" w:rsidP="00C746F1">
      <w:pPr>
        <w:jc w:val="both"/>
        <w:rPr>
          <w:b/>
        </w:rPr>
      </w:pPr>
      <w:r w:rsidRPr="00E46AD8">
        <w:rPr>
          <w:b/>
        </w:rPr>
        <w:t>Felipe:</w:t>
      </w:r>
      <w:r w:rsidR="00C746F1" w:rsidRPr="00E46AD8">
        <w:rPr>
          <w:b/>
        </w:rPr>
        <w:t xml:space="preserve"> </w:t>
      </w:r>
    </w:p>
    <w:p w14:paraId="11CFEF6C" w14:textId="2CA6C557" w:rsidR="00541567" w:rsidRPr="00541567" w:rsidRDefault="0077211F" w:rsidP="00C746F1">
      <w:pPr>
        <w:jc w:val="both"/>
      </w:pPr>
      <w:r>
        <w:t xml:space="preserve">     </w:t>
      </w:r>
      <w:r w:rsidR="00541567" w:rsidRPr="00541567">
        <w:t>I think the activity was good and I learn lot of new technical vocabulary</w:t>
      </w:r>
      <w:r w:rsidR="00541567">
        <w:t xml:space="preserve">. After reading those articles we made the arguing about what we </w:t>
      </w:r>
      <w:r w:rsidR="00E15E7F">
        <w:t>had</w:t>
      </w:r>
      <w:r w:rsidR="00541567">
        <w:t xml:space="preserve"> found. It is good to exchange the ideas in english because sometimes is easier for my to speak in english</w:t>
      </w:r>
      <w:r w:rsidR="00541567" w:rsidRPr="00541567">
        <w:t xml:space="preserve"> </w:t>
      </w:r>
      <w:r w:rsidR="00541567">
        <w:t>than in french. I think also that we can find more scientific things for use  on the projet  because there is more literature in english than in french or in spanish.</w:t>
      </w:r>
    </w:p>
    <w:p w14:paraId="7120CEBC" w14:textId="77777777" w:rsidR="005D77A5" w:rsidRPr="00E46AD8" w:rsidRDefault="005D77A5" w:rsidP="00D77E5A">
      <w:pPr>
        <w:jc w:val="both"/>
        <w:rPr>
          <w:b/>
        </w:rPr>
      </w:pPr>
      <w:r w:rsidRPr="00E46AD8">
        <w:rPr>
          <w:b/>
        </w:rPr>
        <w:t>William</w:t>
      </w:r>
      <w:r w:rsidR="00070F5D" w:rsidRPr="00E46AD8">
        <w:rPr>
          <w:b/>
        </w:rPr>
        <w:t>:</w:t>
      </w:r>
    </w:p>
    <w:p w14:paraId="12A7ED99" w14:textId="43C74F44" w:rsidR="0041750A" w:rsidRDefault="0041750A" w:rsidP="005D77A5">
      <w:r>
        <w:t xml:space="preserve">     Lorsque je tombe sur des articles en anglais pendant mes recherches en français, j’ai tendance à les éviter car je trouve cela très difficile et consommateur de beaucoup de temps. J’ai eu la même réaction lorsque je faisais des recherches concernant le projet, j’avais tendance à traduire </w:t>
      </w:r>
      <w:r w:rsidR="00E15E7F">
        <w:t>complètement</w:t>
      </w:r>
      <w:r>
        <w:t xml:space="preserve"> le texte pour ensuite </w:t>
      </w:r>
      <w:r w:rsidR="00E15E7F">
        <w:t>récupérer</w:t>
      </w:r>
      <w:r>
        <w:t xml:space="preserve"> les informations que je trouvais intéressante. Je pense que cette réaction est peut </w:t>
      </w:r>
      <w:r w:rsidR="00E15E7F">
        <w:t>être</w:t>
      </w:r>
      <w:r>
        <w:t xml:space="preserve"> dû à la charge de travail du moment et donc au manque de temps, il serait donc intéressant de le pratiquer constamment afin que ça ne </w:t>
      </w:r>
      <w:r w:rsidR="00E15E7F">
        <w:t>paraisse</w:t>
      </w:r>
      <w:r>
        <w:t xml:space="preserve"> plus comme un handicap quelque soit la charge de travail.</w:t>
      </w:r>
    </w:p>
    <w:p w14:paraId="4F52BE41" w14:textId="77777777" w:rsidR="00956A3E" w:rsidRDefault="005D77A5" w:rsidP="005D77A5">
      <w:pPr>
        <w:rPr>
          <w:b/>
        </w:rPr>
      </w:pPr>
      <w:r w:rsidRPr="00E46AD8">
        <w:rPr>
          <w:b/>
        </w:rPr>
        <w:t>Nassir</w:t>
      </w:r>
      <w:r w:rsidR="00070F5D" w:rsidRPr="00E46AD8">
        <w:rPr>
          <w:b/>
        </w:rPr>
        <w:t> :</w:t>
      </w:r>
    </w:p>
    <w:p w14:paraId="34599BE1" w14:textId="77777777" w:rsidR="00DA47B5" w:rsidRPr="00956A3E" w:rsidRDefault="00956A3E" w:rsidP="005D77A5">
      <w:pPr>
        <w:rPr>
          <w:b/>
        </w:rPr>
      </w:pPr>
      <w:r>
        <w:rPr>
          <w:b/>
        </w:rPr>
        <w:t xml:space="preserve">     </w:t>
      </w:r>
      <w:r w:rsidR="00DA47B5">
        <w:rPr>
          <w:b/>
        </w:rPr>
        <w:t xml:space="preserve"> </w:t>
      </w:r>
      <w:r w:rsidR="00DA47B5">
        <w:t>J’ai étais confronté à quelques difficultés lorsque je lisais les articles scientifiques en anglais. Je me suis rendu compte que j’avais du mal à comprendre le vocabulaire technique et scientifique.</w:t>
      </w:r>
      <w:r w:rsidR="007347BA">
        <w:t xml:space="preserve"> J’avais tendance à mal interpréter certains mots transparents. </w:t>
      </w:r>
      <w:r w:rsidR="00DA47B5">
        <w:t>J’ai trouvé cette activité enrichissante</w:t>
      </w:r>
      <w:r w:rsidR="007347BA">
        <w:t xml:space="preserve"> et intéressante. </w:t>
      </w:r>
      <w:r w:rsidR="00DA47B5">
        <w:t xml:space="preserve">  </w:t>
      </w:r>
    </w:p>
    <w:p w14:paraId="6CBDDF87" w14:textId="77777777" w:rsidR="005D77A5" w:rsidRPr="00E46AD8" w:rsidRDefault="005D77A5" w:rsidP="005D77A5">
      <w:pPr>
        <w:spacing w:after="0"/>
      </w:pPr>
    </w:p>
    <w:p w14:paraId="4B35213F" w14:textId="77777777" w:rsidR="005D77A5" w:rsidRDefault="005D77A5" w:rsidP="005D77A5">
      <w:pPr>
        <w:spacing w:after="0"/>
        <w:rPr>
          <w:b/>
        </w:rPr>
      </w:pPr>
      <w:r w:rsidRPr="00E46AD8">
        <w:rPr>
          <w:b/>
        </w:rPr>
        <w:t>Florine</w:t>
      </w:r>
      <w:r w:rsidR="00070F5D" w:rsidRPr="00E46AD8">
        <w:rPr>
          <w:b/>
        </w:rPr>
        <w:t> :</w:t>
      </w:r>
    </w:p>
    <w:p w14:paraId="50495A9B" w14:textId="77777777" w:rsidR="00D92C51" w:rsidRDefault="00D92C51" w:rsidP="005D77A5">
      <w:pPr>
        <w:spacing w:after="0"/>
        <w:rPr>
          <w:b/>
        </w:rPr>
      </w:pPr>
    </w:p>
    <w:p w14:paraId="2925DBA7" w14:textId="77777777" w:rsidR="00D92C51" w:rsidRPr="00D92C51" w:rsidRDefault="00D92C51" w:rsidP="005D77A5">
      <w:pPr>
        <w:spacing w:after="0"/>
      </w:pPr>
      <w:r>
        <w:rPr>
          <w:b/>
        </w:rPr>
        <w:t xml:space="preserve">    </w:t>
      </w:r>
      <w:r>
        <w:t xml:space="preserve">Après avoir recherché et traduit quelques mots clefs en Anglais, il était plus facile de comprendre la globalité des articles. Cependant j’ai encore beaucoup de mal de faire un travail moitié </w:t>
      </w:r>
      <w:r w:rsidR="00CC75C5">
        <w:t>français</w:t>
      </w:r>
      <w:r>
        <w:t>, moitié anglais et aussi à adhérer au concept. Des fois j’ai l’impression de devoir faire deux fois le travail, une fois juste pour apprendre l’anglais, et une autre fois pour vraiment travailler sur le projet, en parler aux autres et faire le rapport…</w:t>
      </w:r>
    </w:p>
    <w:p w14:paraId="2C686C5D" w14:textId="77777777" w:rsidR="00E46AD8" w:rsidRDefault="00E46AD8" w:rsidP="006D6AE8">
      <w:pPr>
        <w:spacing w:after="0"/>
        <w:rPr>
          <w:b/>
          <w:bCs/>
          <w:i/>
          <w:iCs/>
          <w:u w:val="double"/>
        </w:rPr>
      </w:pPr>
    </w:p>
    <w:p w14:paraId="7A5E0F35" w14:textId="77777777" w:rsidR="0077211F" w:rsidRDefault="0077211F" w:rsidP="006D6AE8">
      <w:pPr>
        <w:spacing w:after="0"/>
        <w:rPr>
          <w:b/>
          <w:bCs/>
          <w:i/>
          <w:iCs/>
          <w:u w:val="double"/>
        </w:rPr>
      </w:pPr>
    </w:p>
    <w:p w14:paraId="3D11E555" w14:textId="77777777" w:rsidR="006D6AE8" w:rsidRPr="00E46AD8" w:rsidRDefault="006D6AE8" w:rsidP="006D6AE8">
      <w:pPr>
        <w:spacing w:after="0"/>
        <w:rPr>
          <w:b/>
          <w:bCs/>
          <w:i/>
          <w:iCs/>
          <w:u w:val="double"/>
        </w:rPr>
      </w:pPr>
      <w:r w:rsidRPr="00E46AD8">
        <w:rPr>
          <w:b/>
          <w:bCs/>
          <w:i/>
          <w:iCs/>
          <w:u w:val="double"/>
        </w:rPr>
        <w:lastRenderedPageBreak/>
        <w:t>Evaluation et Conclusions</w:t>
      </w:r>
      <w:r w:rsidR="00405EAE" w:rsidRPr="00E46AD8">
        <w:rPr>
          <w:b/>
          <w:bCs/>
          <w:i/>
          <w:iCs/>
          <w:u w:val="double"/>
        </w:rPr>
        <w:t> :</w:t>
      </w:r>
    </w:p>
    <w:p w14:paraId="7297B489" w14:textId="77777777" w:rsidR="00405EAE" w:rsidRDefault="00405EAE" w:rsidP="006D6AE8">
      <w:pPr>
        <w:spacing w:after="0"/>
        <w:rPr>
          <w:b/>
          <w:bCs/>
          <w:i/>
          <w:iCs/>
          <w:u w:val="double"/>
        </w:rPr>
      </w:pPr>
    </w:p>
    <w:p w14:paraId="40F5D0A0" w14:textId="77777777" w:rsidR="003732BE" w:rsidRDefault="003732BE" w:rsidP="006D6AE8">
      <w:pPr>
        <w:spacing w:after="0"/>
        <w:rPr>
          <w:bCs/>
          <w:iCs/>
        </w:rPr>
      </w:pPr>
      <w:r>
        <w:rPr>
          <w:bCs/>
          <w:iCs/>
        </w:rPr>
        <w:t xml:space="preserve">     </w:t>
      </w:r>
      <w:r w:rsidR="005D0F39">
        <w:rPr>
          <w:bCs/>
          <w:iCs/>
        </w:rPr>
        <w:t>Nous travaillons ensemble sur un projet du module opération unitaire de transfert. Nous devons concevoir un concept innovant permettant de séparer les hydrocarbures de l’eau dans les stations d’essence.</w:t>
      </w:r>
      <w:r>
        <w:rPr>
          <w:bCs/>
          <w:iCs/>
        </w:rPr>
        <w:t xml:space="preserve"> </w:t>
      </w:r>
    </w:p>
    <w:p w14:paraId="3151507C" w14:textId="77777777" w:rsidR="005D0F39" w:rsidRPr="005D0F39" w:rsidRDefault="003732BE" w:rsidP="006D6AE8">
      <w:pPr>
        <w:spacing w:after="0"/>
        <w:rPr>
          <w:bCs/>
          <w:iCs/>
        </w:rPr>
      </w:pPr>
      <w:r>
        <w:rPr>
          <w:bCs/>
          <w:iCs/>
        </w:rPr>
        <w:t>Nous avons décidé de faire des recherches en anglais sur les séparateurs à hydrocarbure.</w:t>
      </w:r>
    </w:p>
    <w:p w14:paraId="17896E08" w14:textId="30835F01" w:rsidR="006D6AE8" w:rsidRPr="00E46AD8" w:rsidRDefault="005D0F39" w:rsidP="006D6AE8">
      <w:pPr>
        <w:spacing w:after="0"/>
      </w:pPr>
      <w:r>
        <w:t xml:space="preserve">Nous nous sommes rendus compte que ce n’était pas évident de comprendre le vocabulaire scientifique. Cependant nous trouvons plus d’informations dans les documents scientifiques </w:t>
      </w:r>
      <w:r w:rsidR="00E15E7F">
        <w:t>en anglais qu’en</w:t>
      </w:r>
      <w:bookmarkStart w:id="0" w:name="_GoBack"/>
      <w:bookmarkEnd w:id="0"/>
      <w:r>
        <w:t xml:space="preserve"> français donc i</w:t>
      </w:r>
      <w:r w:rsidR="001E77B6">
        <w:t>l paraît judicieux de continuer</w:t>
      </w:r>
      <w:r>
        <w:t xml:space="preserve"> les recherches en anglais pour avoir plus d’informations.  </w:t>
      </w:r>
    </w:p>
    <w:p w14:paraId="0E4ED93D" w14:textId="77777777" w:rsidR="006D6AE8" w:rsidRPr="00E46AD8" w:rsidRDefault="006D6AE8" w:rsidP="006D6AE8">
      <w:pPr>
        <w:spacing w:after="0"/>
      </w:pPr>
    </w:p>
    <w:p w14:paraId="01F0B2B6" w14:textId="77777777" w:rsidR="006D6AE8" w:rsidRPr="00E46AD8" w:rsidRDefault="006D6AE8" w:rsidP="005D77A5">
      <w:pPr>
        <w:spacing w:after="0"/>
      </w:pPr>
    </w:p>
    <w:p w14:paraId="0A04906A" w14:textId="77777777" w:rsidR="005D77A5" w:rsidRPr="00E46AD8" w:rsidRDefault="005D77A5" w:rsidP="005D77A5">
      <w:pPr>
        <w:spacing w:after="0"/>
      </w:pPr>
    </w:p>
    <w:p w14:paraId="6C24F0FF" w14:textId="77777777" w:rsidR="005D77A5" w:rsidRPr="00E46AD8" w:rsidRDefault="005D77A5" w:rsidP="00D77E5A">
      <w:pPr>
        <w:jc w:val="both"/>
      </w:pPr>
    </w:p>
    <w:p w14:paraId="603E6A33" w14:textId="77777777" w:rsidR="00C746F1" w:rsidRPr="00E46AD8" w:rsidRDefault="00C746F1" w:rsidP="00C746F1">
      <w:pPr>
        <w:jc w:val="both"/>
      </w:pPr>
      <w:r w:rsidRPr="00E46AD8">
        <w:tab/>
      </w:r>
    </w:p>
    <w:p w14:paraId="557D1618" w14:textId="77777777" w:rsidR="00E46AD8" w:rsidRPr="00E46AD8" w:rsidRDefault="00E46AD8"/>
    <w:sectPr w:rsidR="00E46AD8" w:rsidRPr="00E46AD8" w:rsidSect="005B3CA1">
      <w:head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61EE5" w14:textId="77777777" w:rsidR="002C42F5" w:rsidRDefault="002C42F5" w:rsidP="006D6AE8">
      <w:pPr>
        <w:spacing w:after="0" w:line="240" w:lineRule="auto"/>
      </w:pPr>
      <w:r>
        <w:separator/>
      </w:r>
    </w:p>
  </w:endnote>
  <w:endnote w:type="continuationSeparator" w:id="0">
    <w:p w14:paraId="35101AE5" w14:textId="77777777" w:rsidR="002C42F5" w:rsidRDefault="002C42F5" w:rsidP="006D6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00000287" w:usb1="00000000" w:usb2="00000000" w:usb3="00000000" w:csb0="0000009F" w:csb1="00000000"/>
  </w:font>
  <w:font w:name="Times New Roman">
    <w:panose1 w:val="020206030504050203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C58251" w14:textId="77777777" w:rsidR="002C42F5" w:rsidRDefault="002C42F5" w:rsidP="006D6AE8">
      <w:pPr>
        <w:spacing w:after="0" w:line="240" w:lineRule="auto"/>
      </w:pPr>
      <w:r>
        <w:separator/>
      </w:r>
    </w:p>
  </w:footnote>
  <w:footnote w:type="continuationSeparator" w:id="0">
    <w:p w14:paraId="1BD4883E" w14:textId="77777777" w:rsidR="002C42F5" w:rsidRDefault="002C42F5" w:rsidP="006D6AE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D5E55" w14:textId="77777777" w:rsidR="005D0F39" w:rsidRPr="006D6AE8" w:rsidRDefault="005D0F39" w:rsidP="00405EAE">
    <w:pPr>
      <w:pStyle w:val="Header"/>
      <w:rPr>
        <w:b/>
        <w:color w:val="365F91" w:themeColor="accent1" w:themeShade="BF"/>
        <w:lang w:val="en-US"/>
      </w:rPr>
    </w:pPr>
    <w:r w:rsidRPr="006D6AE8">
      <w:rPr>
        <w:b/>
        <w:color w:val="17365D" w:themeColor="text2" w:themeShade="BF"/>
      </w:rPr>
      <w:t>D</w:t>
    </w:r>
    <w:r>
      <w:rPr>
        <w:b/>
        <w:color w:val="17365D" w:themeColor="text2" w:themeShade="BF"/>
      </w:rPr>
      <w:t>épart PME 14/11</w:t>
    </w:r>
    <w:r w:rsidRPr="006D6AE8">
      <w:rPr>
        <w:b/>
        <w:color w:val="17365D" w:themeColor="text2" w:themeShade="BF"/>
      </w:rPr>
      <w:t xml:space="preserve">/2012 </w:t>
    </w:r>
    <w:r w:rsidRPr="006D6AE8">
      <w:rPr>
        <w:b/>
        <w:color w:val="17365D" w:themeColor="text2" w:themeShade="BF"/>
      </w:rPr>
      <w:tab/>
      <w:t xml:space="preserve"> </w:t>
    </w:r>
    <w:r w:rsidRPr="006D6AE8">
      <w:rPr>
        <w:b/>
        <w:color w:val="17365D" w:themeColor="text2" w:themeShade="BF"/>
      </w:rPr>
      <w:tab/>
    </w:r>
  </w:p>
  <w:p w14:paraId="6988CF5F" w14:textId="77777777" w:rsidR="005D0F39" w:rsidRDefault="005D0F39" w:rsidP="006D6AE8">
    <w:pPr>
      <w:pStyle w:val="Header"/>
      <w:ind w:left="4248"/>
      <w:rPr>
        <w:b/>
        <w:color w:val="365F91" w:themeColor="accent1" w:themeShade="BF"/>
        <w:lang w:val="en-US"/>
      </w:rPr>
    </w:pPr>
    <w:r w:rsidRPr="006D6AE8">
      <w:rPr>
        <w:b/>
        <w:color w:val="365F91" w:themeColor="accent1" w:themeShade="BF"/>
        <w:lang w:val="en-US"/>
      </w:rPr>
      <w:tab/>
    </w:r>
  </w:p>
  <w:p w14:paraId="40887050" w14:textId="77777777" w:rsidR="005D0F39" w:rsidRPr="006D6AE8" w:rsidRDefault="005D0F39" w:rsidP="006D6AE8">
    <w:pPr>
      <w:pStyle w:val="Header"/>
      <w:ind w:left="4248"/>
      <w:rPr>
        <w:b/>
        <w:color w:val="365F91" w:themeColor="accent1" w:themeShade="BF"/>
        <w:lang w:val="en-US"/>
      </w:rPr>
    </w:pPr>
    <w:r w:rsidRPr="006D6AE8">
      <w:rPr>
        <w:b/>
        <w:color w:val="365F91" w:themeColor="accent1" w:themeShade="BF"/>
        <w:lang w:val="en-US"/>
      </w:rPr>
      <w:tab/>
    </w:r>
    <w:r w:rsidRPr="006D6AE8">
      <w:rPr>
        <w:b/>
        <w:color w:val="365F91" w:themeColor="accent1" w:themeShade="BF"/>
        <w:lang w:val="en-US"/>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2AADAF" w14:textId="77777777" w:rsidR="005D0F39" w:rsidRPr="005B3CA1" w:rsidRDefault="005D0F39" w:rsidP="005B3CA1">
    <w:pPr>
      <w:pStyle w:val="Header"/>
      <w:rPr>
        <w:b/>
        <w:color w:val="365F91" w:themeColor="accent1" w:themeShade="BF"/>
      </w:rPr>
    </w:pPr>
    <w:r w:rsidRPr="005B3CA1">
      <w:rPr>
        <w:b/>
        <w:color w:val="365F91" w:themeColor="accent1" w:themeShade="BF"/>
      </w:rPr>
      <w:t>D</w:t>
    </w:r>
    <w:r>
      <w:rPr>
        <w:b/>
        <w:color w:val="365F91" w:themeColor="accent1" w:themeShade="BF"/>
      </w:rPr>
      <w:t>épart PME 14/11</w:t>
    </w:r>
    <w:r w:rsidRPr="005B3CA1">
      <w:rPr>
        <w:b/>
        <w:color w:val="365F91" w:themeColor="accent1" w:themeShade="BF"/>
      </w:rPr>
      <w:t>/2012</w:t>
    </w:r>
    <w:r w:rsidRPr="005B3CA1">
      <w:rPr>
        <w:color w:val="365F91" w:themeColor="accent1" w:themeShade="BF"/>
      </w:rPr>
      <w:tab/>
    </w:r>
    <w:r w:rsidRPr="005B3CA1">
      <w:rPr>
        <w:color w:val="365F91" w:themeColor="accent1" w:themeShade="BF"/>
      </w:rPr>
      <w:tab/>
    </w:r>
    <w:r w:rsidRPr="005B3CA1">
      <w:rPr>
        <w:b/>
        <w:color w:val="365F91" w:themeColor="accent1" w:themeShade="BF"/>
      </w:rPr>
      <w:t>Angélique BELPERIN</w:t>
    </w:r>
    <w:r w:rsidRPr="005B3CA1">
      <w:rPr>
        <w:b/>
        <w:color w:val="365F91" w:themeColor="accent1" w:themeShade="BF"/>
      </w:rPr>
      <w:br/>
    </w:r>
    <w:r w:rsidRPr="005B3CA1">
      <w:rPr>
        <w:b/>
        <w:color w:val="365F91" w:themeColor="accent1" w:themeShade="BF"/>
      </w:rPr>
      <w:tab/>
      <w:t xml:space="preserve">                                                                                                                                    Nassir CADER</w:t>
    </w:r>
    <w:r w:rsidRPr="005B3CA1">
      <w:rPr>
        <w:b/>
        <w:color w:val="365F91" w:themeColor="accent1" w:themeShade="BF"/>
      </w:rPr>
      <w:br/>
    </w:r>
    <w:r w:rsidRPr="005B3CA1">
      <w:rPr>
        <w:b/>
        <w:color w:val="365F91" w:themeColor="accent1" w:themeShade="BF"/>
      </w:rPr>
      <w:tab/>
      <w:t xml:space="preserve">                                                                                                                                      Florine DONNY  </w:t>
    </w:r>
  </w:p>
  <w:p w14:paraId="7255E3CB" w14:textId="77777777" w:rsidR="005D0F39" w:rsidRPr="005B3CA1" w:rsidRDefault="005D0F39" w:rsidP="005B3CA1">
    <w:pPr>
      <w:pStyle w:val="Header"/>
      <w:rPr>
        <w:color w:val="365F91" w:themeColor="accent1" w:themeShade="BF"/>
      </w:rPr>
    </w:pPr>
    <w:r w:rsidRPr="005B3CA1">
      <w:rPr>
        <w:b/>
        <w:color w:val="365F91" w:themeColor="accent1" w:themeShade="BF"/>
      </w:rPr>
      <w:tab/>
    </w:r>
    <w:r w:rsidRPr="005B3CA1">
      <w:rPr>
        <w:b/>
        <w:color w:val="365F91" w:themeColor="accent1" w:themeShade="BF"/>
      </w:rPr>
      <w:tab/>
    </w:r>
    <w:r w:rsidRPr="005B3CA1">
      <w:rPr>
        <w:b/>
        <w:color w:val="365F91" w:themeColor="accent1" w:themeShade="BF"/>
        <w:lang w:val="en-US"/>
      </w:rPr>
      <w:t>William MOUANGUE</w:t>
    </w:r>
    <w:r w:rsidRPr="005B3CA1">
      <w:rPr>
        <w:b/>
        <w:color w:val="365F91" w:themeColor="accent1" w:themeShade="BF"/>
        <w:lang w:val="en-US"/>
      </w:rPr>
      <w:br/>
      <w:t xml:space="preserve">                                                           </w:t>
    </w:r>
    <w:r w:rsidRPr="005B3CA1">
      <w:rPr>
        <w:b/>
        <w:color w:val="365F91" w:themeColor="accent1" w:themeShade="BF"/>
        <w:lang w:val="en-US"/>
      </w:rPr>
      <w:tab/>
      <w:t xml:space="preserve">                                                                                      Felipe SANCHEZ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6566C"/>
    <w:multiLevelType w:val="hybridMultilevel"/>
    <w:tmpl w:val="C470729E"/>
    <w:lvl w:ilvl="0" w:tplc="8C345030">
      <w:numFmt w:val="bullet"/>
      <w:lvlText w:val="-"/>
      <w:lvlJc w:val="left"/>
      <w:pPr>
        <w:ind w:left="1065" w:hanging="360"/>
      </w:pPr>
      <w:rPr>
        <w:rFonts w:ascii="Calibri" w:eastAsiaTheme="minorEastAsia"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00D90"/>
    <w:rsid w:val="00070F5D"/>
    <w:rsid w:val="001E77B6"/>
    <w:rsid w:val="002C42F5"/>
    <w:rsid w:val="003732BE"/>
    <w:rsid w:val="00405EAE"/>
    <w:rsid w:val="0041750A"/>
    <w:rsid w:val="0042276F"/>
    <w:rsid w:val="0053447F"/>
    <w:rsid w:val="00541567"/>
    <w:rsid w:val="005B3CA1"/>
    <w:rsid w:val="005D0F39"/>
    <w:rsid w:val="005D77A5"/>
    <w:rsid w:val="00640863"/>
    <w:rsid w:val="00673EF0"/>
    <w:rsid w:val="006C70B3"/>
    <w:rsid w:val="006D6AE8"/>
    <w:rsid w:val="00700D90"/>
    <w:rsid w:val="007347BA"/>
    <w:rsid w:val="0077211F"/>
    <w:rsid w:val="007E48F2"/>
    <w:rsid w:val="00846AE3"/>
    <w:rsid w:val="008628A8"/>
    <w:rsid w:val="00956A3E"/>
    <w:rsid w:val="00974124"/>
    <w:rsid w:val="00A4425E"/>
    <w:rsid w:val="00A676B0"/>
    <w:rsid w:val="00AA5A85"/>
    <w:rsid w:val="00B12EDD"/>
    <w:rsid w:val="00B52CFF"/>
    <w:rsid w:val="00C746F1"/>
    <w:rsid w:val="00CC75C5"/>
    <w:rsid w:val="00D339CC"/>
    <w:rsid w:val="00D77E5A"/>
    <w:rsid w:val="00D92C51"/>
    <w:rsid w:val="00DA47B5"/>
    <w:rsid w:val="00E15E7F"/>
    <w:rsid w:val="00E46AD8"/>
    <w:rsid w:val="00EB0B66"/>
    <w:rsid w:val="00FF255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DEA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AE3"/>
  </w:style>
  <w:style w:type="paragraph" w:styleId="Heading3">
    <w:name w:val="heading 3"/>
    <w:basedOn w:val="Normal"/>
    <w:next w:val="Normal"/>
    <w:link w:val="Heading3Char"/>
    <w:uiPriority w:val="9"/>
    <w:unhideWhenUsed/>
    <w:qFormat/>
    <w:rsid w:val="00700D90"/>
    <w:pPr>
      <w:pBdr>
        <w:top w:val="single" w:sz="6" w:space="2" w:color="4F81BD" w:themeColor="accent1"/>
        <w:left w:val="single" w:sz="6" w:space="2" w:color="4F81BD" w:themeColor="accent1"/>
      </w:pBdr>
      <w:spacing w:before="300" w:after="0"/>
      <w:outlineLvl w:val="2"/>
    </w:pPr>
    <w:rPr>
      <w:rFonts w:eastAsiaTheme="minorEastAsia"/>
      <w:caps/>
      <w:color w:val="243F60"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0D90"/>
    <w:pPr>
      <w:spacing w:before="720"/>
    </w:pPr>
    <w:rPr>
      <w:rFonts w:eastAsiaTheme="minorEastAsia"/>
      <w:caps/>
      <w:color w:val="4F81BD" w:themeColor="accent1"/>
      <w:spacing w:val="10"/>
      <w:kern w:val="28"/>
      <w:sz w:val="52"/>
      <w:szCs w:val="52"/>
    </w:rPr>
  </w:style>
  <w:style w:type="character" w:customStyle="1" w:styleId="TitleChar">
    <w:name w:val="Title Char"/>
    <w:basedOn w:val="DefaultParagraphFont"/>
    <w:link w:val="Title"/>
    <w:uiPriority w:val="10"/>
    <w:rsid w:val="00700D90"/>
    <w:rPr>
      <w:rFonts w:eastAsiaTheme="minorEastAsia"/>
      <w:caps/>
      <w:color w:val="4F81BD" w:themeColor="accent1"/>
      <w:spacing w:val="10"/>
      <w:kern w:val="28"/>
      <w:sz w:val="52"/>
      <w:szCs w:val="52"/>
    </w:rPr>
  </w:style>
  <w:style w:type="character" w:customStyle="1" w:styleId="Heading3Char">
    <w:name w:val="Heading 3 Char"/>
    <w:basedOn w:val="DefaultParagraphFont"/>
    <w:link w:val="Heading3"/>
    <w:uiPriority w:val="9"/>
    <w:rsid w:val="00700D90"/>
    <w:rPr>
      <w:rFonts w:eastAsiaTheme="minorEastAsia"/>
      <w:caps/>
      <w:color w:val="243F60" w:themeColor="accent1" w:themeShade="7F"/>
      <w:spacing w:val="15"/>
    </w:rPr>
  </w:style>
  <w:style w:type="paragraph" w:styleId="ListParagraph">
    <w:name w:val="List Paragraph"/>
    <w:basedOn w:val="Normal"/>
    <w:uiPriority w:val="34"/>
    <w:qFormat/>
    <w:rsid w:val="00700D90"/>
    <w:pPr>
      <w:spacing w:before="200"/>
      <w:ind w:left="720"/>
      <w:contextualSpacing/>
    </w:pPr>
    <w:rPr>
      <w:rFonts w:eastAsiaTheme="minorEastAsia"/>
      <w:sz w:val="20"/>
      <w:szCs w:val="20"/>
    </w:rPr>
  </w:style>
  <w:style w:type="character" w:styleId="IntenseReference">
    <w:name w:val="Intense Reference"/>
    <w:uiPriority w:val="32"/>
    <w:qFormat/>
    <w:rsid w:val="00700D90"/>
    <w:rPr>
      <w:b/>
      <w:bCs/>
      <w:i/>
      <w:iCs/>
      <w:caps/>
      <w:color w:val="4F81BD" w:themeColor="accent1"/>
    </w:rPr>
  </w:style>
  <w:style w:type="paragraph" w:styleId="Header">
    <w:name w:val="header"/>
    <w:basedOn w:val="Normal"/>
    <w:link w:val="HeaderChar"/>
    <w:uiPriority w:val="99"/>
    <w:unhideWhenUsed/>
    <w:rsid w:val="006D6A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6AE8"/>
  </w:style>
  <w:style w:type="paragraph" w:styleId="Footer">
    <w:name w:val="footer"/>
    <w:basedOn w:val="Normal"/>
    <w:link w:val="FooterChar"/>
    <w:uiPriority w:val="99"/>
    <w:unhideWhenUsed/>
    <w:rsid w:val="006D6A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6A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AE3"/>
  </w:style>
  <w:style w:type="paragraph" w:styleId="Heading3">
    <w:name w:val="heading 3"/>
    <w:basedOn w:val="Normal"/>
    <w:next w:val="Normal"/>
    <w:link w:val="Heading3Char"/>
    <w:uiPriority w:val="9"/>
    <w:unhideWhenUsed/>
    <w:qFormat/>
    <w:rsid w:val="00700D90"/>
    <w:pPr>
      <w:pBdr>
        <w:top w:val="single" w:sz="6" w:space="2" w:color="4F81BD" w:themeColor="accent1"/>
        <w:left w:val="single" w:sz="6" w:space="2" w:color="4F81BD" w:themeColor="accent1"/>
      </w:pBdr>
      <w:spacing w:before="300" w:after="0"/>
      <w:outlineLvl w:val="2"/>
    </w:pPr>
    <w:rPr>
      <w:rFonts w:eastAsiaTheme="minorEastAsia"/>
      <w:caps/>
      <w:color w:val="243F60"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0D90"/>
    <w:pPr>
      <w:spacing w:before="720"/>
    </w:pPr>
    <w:rPr>
      <w:rFonts w:eastAsiaTheme="minorEastAsia"/>
      <w:caps/>
      <w:color w:val="4F81BD" w:themeColor="accent1"/>
      <w:spacing w:val="10"/>
      <w:kern w:val="28"/>
      <w:sz w:val="52"/>
      <w:szCs w:val="52"/>
    </w:rPr>
  </w:style>
  <w:style w:type="character" w:customStyle="1" w:styleId="TitleChar">
    <w:name w:val="Titre Car"/>
    <w:basedOn w:val="DefaultParagraphFont"/>
    <w:link w:val="Title"/>
    <w:uiPriority w:val="10"/>
    <w:rsid w:val="00700D90"/>
    <w:rPr>
      <w:rFonts w:eastAsiaTheme="minorEastAsia"/>
      <w:caps/>
      <w:color w:val="4F81BD" w:themeColor="accent1"/>
      <w:spacing w:val="10"/>
      <w:kern w:val="28"/>
      <w:sz w:val="52"/>
      <w:szCs w:val="52"/>
    </w:rPr>
  </w:style>
  <w:style w:type="character" w:customStyle="1" w:styleId="Heading3Char">
    <w:name w:val="Titre 3 Car"/>
    <w:basedOn w:val="DefaultParagraphFont"/>
    <w:link w:val="Heading3"/>
    <w:uiPriority w:val="9"/>
    <w:rsid w:val="00700D90"/>
    <w:rPr>
      <w:rFonts w:eastAsiaTheme="minorEastAsia"/>
      <w:caps/>
      <w:color w:val="243F60" w:themeColor="accent1" w:themeShade="7F"/>
      <w:spacing w:val="15"/>
    </w:rPr>
  </w:style>
  <w:style w:type="paragraph" w:styleId="ListParagraph">
    <w:name w:val="List Paragraph"/>
    <w:basedOn w:val="Normal"/>
    <w:uiPriority w:val="34"/>
    <w:qFormat/>
    <w:rsid w:val="00700D90"/>
    <w:pPr>
      <w:spacing w:before="200"/>
      <w:ind w:left="720"/>
      <w:contextualSpacing/>
    </w:pPr>
    <w:rPr>
      <w:rFonts w:eastAsiaTheme="minorEastAsia"/>
      <w:sz w:val="20"/>
      <w:szCs w:val="20"/>
    </w:rPr>
  </w:style>
  <w:style w:type="character" w:styleId="IntenseReference">
    <w:name w:val="Intense Reference"/>
    <w:uiPriority w:val="32"/>
    <w:qFormat/>
    <w:rsid w:val="00700D90"/>
    <w:rPr>
      <w:b/>
      <w:bCs/>
      <w:i/>
      <w:iCs/>
      <w:caps/>
      <w:color w:val="4F81BD" w:themeColor="accent1"/>
    </w:rPr>
  </w:style>
  <w:style w:type="paragraph" w:styleId="Header">
    <w:name w:val="header"/>
    <w:basedOn w:val="Normal"/>
    <w:link w:val="HeaderChar"/>
    <w:uiPriority w:val="99"/>
    <w:unhideWhenUsed/>
    <w:rsid w:val="006D6AE8"/>
    <w:pPr>
      <w:tabs>
        <w:tab w:val="center" w:pos="4536"/>
        <w:tab w:val="right" w:pos="9072"/>
      </w:tabs>
      <w:spacing w:after="0" w:line="240" w:lineRule="auto"/>
    </w:pPr>
  </w:style>
  <w:style w:type="character" w:customStyle="1" w:styleId="HeaderChar">
    <w:name w:val="En-tête Car"/>
    <w:basedOn w:val="DefaultParagraphFont"/>
    <w:link w:val="Header"/>
    <w:uiPriority w:val="99"/>
    <w:rsid w:val="006D6AE8"/>
  </w:style>
  <w:style w:type="paragraph" w:styleId="Footer">
    <w:name w:val="footer"/>
    <w:basedOn w:val="Normal"/>
    <w:link w:val="FooterChar"/>
    <w:uiPriority w:val="99"/>
    <w:unhideWhenUsed/>
    <w:rsid w:val="006D6AE8"/>
    <w:pPr>
      <w:tabs>
        <w:tab w:val="center" w:pos="4536"/>
        <w:tab w:val="right" w:pos="9072"/>
      </w:tabs>
      <w:spacing w:after="0" w:line="240" w:lineRule="auto"/>
    </w:pPr>
  </w:style>
  <w:style w:type="character" w:customStyle="1" w:styleId="FooterChar">
    <w:name w:val="Pied de page Car"/>
    <w:basedOn w:val="DefaultParagraphFont"/>
    <w:link w:val="Footer"/>
    <w:uiPriority w:val="99"/>
    <w:rsid w:val="006D6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2E7957-72BF-BB4E-AC68-46040B238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509</Words>
  <Characters>2907</Characters>
  <Application>Microsoft Macintosh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Nassir CADER</cp:lastModifiedBy>
  <cp:revision>9</cp:revision>
  <cp:lastPrinted>2012-10-24T10:58:00Z</cp:lastPrinted>
  <dcterms:created xsi:type="dcterms:W3CDTF">2012-11-13T22:03:00Z</dcterms:created>
  <dcterms:modified xsi:type="dcterms:W3CDTF">2012-11-14T12:44:00Z</dcterms:modified>
</cp:coreProperties>
</file>